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B3486" w14:textId="77777777" w:rsidR="00376680" w:rsidRDefault="00376680" w:rsidP="00D46F2A">
      <w:pPr>
        <w:jc w:val="center"/>
        <w:rPr>
          <w:rFonts w:ascii="Lato" w:eastAsia="Times New Roman" w:hAnsi="Lato" w:cs="Arial"/>
          <w:b/>
          <w:bCs/>
          <w:color w:val="000000"/>
          <w:sz w:val="28"/>
          <w:szCs w:val="28"/>
        </w:rPr>
      </w:pPr>
    </w:p>
    <w:p w14:paraId="5DF2A41A" w14:textId="43BCDB70" w:rsidR="00D46F2A" w:rsidRPr="00376680" w:rsidRDefault="00D46F2A" w:rsidP="00D46F2A">
      <w:pPr>
        <w:jc w:val="center"/>
        <w:rPr>
          <w:rFonts w:ascii="Lato" w:eastAsia="Times New Roman" w:hAnsi="Lato" w:cs="Times New Roman"/>
        </w:rPr>
      </w:pPr>
      <w:bookmarkStart w:id="0" w:name="_GoBack"/>
      <w:bookmarkEnd w:id="0"/>
      <w:r w:rsidRPr="00376680">
        <w:rPr>
          <w:rFonts w:ascii="Lato" w:eastAsia="Times New Roman" w:hAnsi="Lato" w:cs="Arial"/>
          <w:b/>
          <w:bCs/>
          <w:color w:val="000000"/>
          <w:sz w:val="28"/>
          <w:szCs w:val="28"/>
        </w:rPr>
        <w:t>Nurseries, Garden Centers and Flower Shops Give Americans a Safe Way to Celebrate Spring Holidays</w:t>
      </w:r>
    </w:p>
    <w:p w14:paraId="408E559B" w14:textId="77777777" w:rsidR="00D46F2A" w:rsidRPr="00D46F2A" w:rsidRDefault="00D46F2A" w:rsidP="00D46F2A">
      <w:pPr>
        <w:rPr>
          <w:rFonts w:ascii="Times New Roman" w:eastAsia="Times New Roman" w:hAnsi="Times New Roman" w:cs="Times New Roman"/>
        </w:rPr>
      </w:pPr>
    </w:p>
    <w:p w14:paraId="2F77052F" w14:textId="2B40FC89" w:rsidR="00D46F2A" w:rsidRPr="00376680" w:rsidRDefault="00D46F2A" w:rsidP="00D46F2A">
      <w:pPr>
        <w:rPr>
          <w:rFonts w:ascii="Lato Light" w:eastAsia="Times New Roman" w:hAnsi="Lato Light" w:cs="Times New Roman"/>
        </w:rPr>
      </w:pPr>
      <w:r w:rsidRPr="00376680">
        <w:rPr>
          <w:rFonts w:ascii="Lato Light" w:eastAsia="Times New Roman" w:hAnsi="Lato Light" w:cs="Arial"/>
          <w:b/>
          <w:bCs/>
          <w:color w:val="000000"/>
          <w:sz w:val="22"/>
          <w:szCs w:val="22"/>
        </w:rPr>
        <w:t>Sacramento, CA</w:t>
      </w:r>
      <w:r w:rsidRPr="00376680">
        <w:rPr>
          <w:rFonts w:ascii="Lato Light" w:eastAsia="Times New Roman" w:hAnsi="Lato Light" w:cs="Arial"/>
          <w:color w:val="000000"/>
          <w:sz w:val="22"/>
          <w:szCs w:val="22"/>
        </w:rPr>
        <w:t xml:space="preserve"> – People are being asked to hunker down even further this week and traditional springtime gatherings are all on hold.</w:t>
      </w:r>
      <w:r w:rsidR="00042A59" w:rsidRPr="00376680">
        <w:rPr>
          <w:rFonts w:ascii="Lato Light" w:eastAsia="Times New Roman" w:hAnsi="Lato Light" w:cs="Arial"/>
          <w:color w:val="000000"/>
          <w:sz w:val="22"/>
          <w:szCs w:val="22"/>
        </w:rPr>
        <w:t xml:space="preserve"> </w:t>
      </w:r>
      <w:r w:rsidRPr="00376680">
        <w:rPr>
          <w:rFonts w:ascii="Lato Light" w:eastAsia="Times New Roman" w:hAnsi="Lato Light" w:cs="Arial"/>
          <w:color w:val="000000"/>
          <w:sz w:val="22"/>
          <w:szCs w:val="22"/>
        </w:rPr>
        <w:t>During this uncertain time, California nurseries, garden centers and flower shops are adapting, staying open and offering customers a safe way to celebrate the season. </w:t>
      </w:r>
    </w:p>
    <w:p w14:paraId="040EA8CE" w14:textId="194815CF"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br/>
        <w:t>“Finding ways to celebrate springtime holidays while quarantining can be more than a little challenging,” says Chris Zanobini, Executive Director of an organization called the Plant California Alliance. “Nurseries, garden centers and flower shops are playing a role by allowing families to plant backyard gardens or reach out to grandparents by sending flowers. All without ever coming into contact with another person.” </w:t>
      </w:r>
    </w:p>
    <w:p w14:paraId="416E9A50" w14:textId="77777777" w:rsidR="00D46F2A" w:rsidRPr="00376680" w:rsidRDefault="00D46F2A" w:rsidP="00D46F2A">
      <w:pPr>
        <w:rPr>
          <w:rFonts w:ascii="Lato Light" w:eastAsia="Times New Roman" w:hAnsi="Lato Light" w:cs="Times New Roman"/>
        </w:rPr>
      </w:pPr>
    </w:p>
    <w:p w14:paraId="4B22C0BC" w14:textId="5C6341DC" w:rsidR="00D46F2A" w:rsidRPr="00376680" w:rsidRDefault="00782225" w:rsidP="00D46F2A">
      <w:pPr>
        <w:rPr>
          <w:rFonts w:ascii="Lato Light" w:eastAsia="Times New Roman" w:hAnsi="Lato Light" w:cs="Times New Roman"/>
        </w:rPr>
      </w:pPr>
      <w:r w:rsidRPr="00376680">
        <w:rPr>
          <w:rFonts w:ascii="Lato Light" w:eastAsia="Times New Roman" w:hAnsi="Lato Light" w:cs="Arial"/>
          <w:color w:val="000000"/>
          <w:sz w:val="22"/>
          <w:szCs w:val="22"/>
        </w:rPr>
        <w:t xml:space="preserve">Businesses </w:t>
      </w:r>
      <w:r w:rsidR="00D46F2A" w:rsidRPr="00376680">
        <w:rPr>
          <w:rFonts w:ascii="Lato Light" w:eastAsia="Times New Roman" w:hAnsi="Lato Light" w:cs="Arial"/>
          <w:color w:val="000000"/>
          <w:sz w:val="22"/>
          <w:szCs w:val="22"/>
        </w:rPr>
        <w:t>like Green Acres Nursery &amp; Supply, a Sacramento-area garden center, are committed to staying open. The nursery supply center has adapted its operations to meet the needs of its customers, while implementing necessary safety measures to reduce the spread of the coronavirus. </w:t>
      </w:r>
    </w:p>
    <w:p w14:paraId="0F48C5B1" w14:textId="77777777" w:rsidR="00D46F2A" w:rsidRPr="00376680" w:rsidRDefault="00D46F2A" w:rsidP="00D46F2A">
      <w:pPr>
        <w:rPr>
          <w:rFonts w:ascii="Lato Light" w:eastAsia="Times New Roman" w:hAnsi="Lato Light" w:cs="Times New Roman"/>
        </w:rPr>
      </w:pPr>
    </w:p>
    <w:p w14:paraId="75D4BF29" w14:textId="5D78179F"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“Green Acres offers an online shopping program that allows customers to place orders and pick up nursery supplies and plants in the parking lot without ever having to step foot inside the store,” explains Ashley Rossi, co-owner of Green Acres. “Within one week of the shelter-in-place order issued by Governor Newsom, we increased our online inventory from 40 products to over 1000. The response has been incredible and customers are telling us how grateful they are that we’re open. They’re asking for even more online inventory and we’re trying our best to keep up with demand.”</w:t>
      </w:r>
    </w:p>
    <w:p w14:paraId="7DB67A02" w14:textId="77777777" w:rsidR="00D46F2A" w:rsidRPr="00376680" w:rsidRDefault="00D46F2A" w:rsidP="00D46F2A">
      <w:pPr>
        <w:rPr>
          <w:rFonts w:ascii="Lato Light" w:eastAsia="Times New Roman" w:hAnsi="Lato Light" w:cs="Times New Roman"/>
        </w:rPr>
      </w:pPr>
    </w:p>
    <w:p w14:paraId="5C739124" w14:textId="77777777"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“We’ve had an increase in large orders for home delivery as well,” says Rossi. “Home gardening projects are giving people a source of fulfillment and purpose.” </w:t>
      </w:r>
    </w:p>
    <w:p w14:paraId="5893FA01" w14:textId="77777777" w:rsidR="00D46F2A" w:rsidRPr="00376680" w:rsidRDefault="00D46F2A" w:rsidP="00D46F2A">
      <w:pPr>
        <w:rPr>
          <w:rFonts w:ascii="Lato Light" w:eastAsia="Times New Roman" w:hAnsi="Lato Light" w:cs="Times New Roman"/>
        </w:rPr>
      </w:pPr>
    </w:p>
    <w:p w14:paraId="3FEACFBB" w14:textId="77777777"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Green Acres has seen a surge in the sales of their fruit trees, vegetables and herb plants, as people seem more concerned about growing their own food. </w:t>
      </w:r>
    </w:p>
    <w:p w14:paraId="2E300AD5" w14:textId="77777777" w:rsidR="00D46F2A" w:rsidRPr="00376680" w:rsidRDefault="00D46F2A" w:rsidP="00D46F2A">
      <w:pPr>
        <w:rPr>
          <w:rFonts w:ascii="Lato Light" w:eastAsia="Times New Roman" w:hAnsi="Lato Light" w:cs="Times New Roman"/>
        </w:rPr>
      </w:pPr>
    </w:p>
    <w:p w14:paraId="041C5550" w14:textId="77777777"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“Our seeds are flying off the shelves,” Rossi notes. “People want to take control of their food supply. Planting food in their yards and communities gives them reassurance that there will be food available for their families—no matter what is available at the grocery store.” </w:t>
      </w:r>
    </w:p>
    <w:p w14:paraId="4E019FED" w14:textId="77777777" w:rsidR="00D46F2A" w:rsidRPr="00376680" w:rsidRDefault="00D46F2A" w:rsidP="00D46F2A">
      <w:pPr>
        <w:rPr>
          <w:rFonts w:ascii="Lato Light" w:eastAsia="Times New Roman" w:hAnsi="Lato Light" w:cs="Times New Roman"/>
        </w:rPr>
      </w:pPr>
    </w:p>
    <w:p w14:paraId="2F6113FA" w14:textId="77777777"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 xml:space="preserve">“Across the country, there has been a resurgence of Victory Gardening — a concept which first became popular during WWII when 40 percent of the U.S. food supply came from urban home and community gardens,” explains Mary Kimball, Executive Director of the Center for Land-Based </w:t>
      </w:r>
      <w:r w:rsidRPr="00376680">
        <w:rPr>
          <w:rFonts w:ascii="Lato Light" w:eastAsia="Times New Roman" w:hAnsi="Lato Light" w:cs="Arial"/>
          <w:color w:val="000000"/>
          <w:sz w:val="22"/>
          <w:szCs w:val="22"/>
        </w:rPr>
        <w:lastRenderedPageBreak/>
        <w:t>Learning. “Nurseries provide necessary plants and supplies to home, urban, church, school and neighborhood gardens. They are essential to our nation’s food supply.”  </w:t>
      </w:r>
    </w:p>
    <w:p w14:paraId="3A481F3C" w14:textId="77777777" w:rsidR="00D46F2A" w:rsidRPr="00376680" w:rsidRDefault="00D46F2A" w:rsidP="00D46F2A">
      <w:pPr>
        <w:rPr>
          <w:rFonts w:ascii="Lato Light" w:eastAsia="Times New Roman" w:hAnsi="Lato Light" w:cs="Times New Roman"/>
        </w:rPr>
      </w:pPr>
    </w:p>
    <w:p w14:paraId="500C2D35" w14:textId="22B8387A" w:rsidR="00D46F2A" w:rsidRPr="00376680" w:rsidRDefault="00D46F2A" w:rsidP="00D46F2A">
      <w:pPr>
        <w:rPr>
          <w:rFonts w:ascii="Lato Light" w:eastAsia="Times New Roman" w:hAnsi="Lato Light" w:cs="Arial"/>
          <w:color w:val="000000"/>
          <w:sz w:val="22"/>
          <w:szCs w:val="22"/>
        </w:rPr>
      </w:pPr>
      <w:r w:rsidRPr="00376680">
        <w:rPr>
          <w:rFonts w:ascii="Lato Light" w:eastAsia="Times New Roman" w:hAnsi="Lato Light" w:cs="Arial"/>
          <w:color w:val="000000"/>
          <w:sz w:val="22"/>
          <w:szCs w:val="22"/>
        </w:rPr>
        <w:t>While nurseries are doing their part to keep the community thriving, many in the financially hard-hit floral industry are also adapting and working to bring some joy in these dark days.</w:t>
      </w:r>
    </w:p>
    <w:p w14:paraId="4C0976F2" w14:textId="77777777" w:rsidR="00D46F2A" w:rsidRPr="00376680" w:rsidRDefault="00D46F2A" w:rsidP="00D46F2A">
      <w:pPr>
        <w:rPr>
          <w:rFonts w:ascii="Lato Light" w:eastAsia="Times New Roman" w:hAnsi="Lato Light" w:cs="Times New Roman"/>
        </w:rPr>
      </w:pPr>
    </w:p>
    <w:p w14:paraId="7E2F37DF" w14:textId="19AB8A66"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 xml:space="preserve">“Our customers have been modifying their businesses,” says Allan Nishita, president of Flora Fresh Inc., </w:t>
      </w:r>
      <w:r w:rsidR="00782225" w:rsidRPr="00376680">
        <w:rPr>
          <w:rFonts w:ascii="Lato Light" w:eastAsia="Times New Roman" w:hAnsi="Lato Light" w:cs="Arial"/>
          <w:color w:val="000000"/>
          <w:sz w:val="22"/>
          <w:szCs w:val="22"/>
        </w:rPr>
        <w:t xml:space="preserve">a </w:t>
      </w:r>
      <w:r w:rsidRPr="00376680">
        <w:rPr>
          <w:rFonts w:ascii="Lato Light" w:eastAsia="Times New Roman" w:hAnsi="Lato Light" w:cs="Arial"/>
          <w:color w:val="000000"/>
          <w:sz w:val="22"/>
          <w:szCs w:val="22"/>
        </w:rPr>
        <w:t>wholesale floral company based in Sacramento that supplies floral shops, wedding specialists and mass marketers of flowers. Nishita notes that California produces about 80 percent of the nation’s flowers and the industry has been especially hard hit with many shops closing. </w:t>
      </w:r>
    </w:p>
    <w:p w14:paraId="747F5C3F" w14:textId="77777777" w:rsidR="00D46F2A" w:rsidRPr="00376680" w:rsidRDefault="00D46F2A" w:rsidP="00D46F2A">
      <w:pPr>
        <w:rPr>
          <w:rFonts w:ascii="Lato Light" w:eastAsia="Times New Roman" w:hAnsi="Lato Light" w:cs="Times New Roman"/>
        </w:rPr>
      </w:pPr>
    </w:p>
    <w:p w14:paraId="5502CF00" w14:textId="3C38ED25"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“Floral shops that remain open are practicing social distancing by allowing on-line or phone orders only,” he explains. “When florists order from us, a time is set and we place the orders outside for them to pick up. When flowers are delivered to homes or businesses, drivers are no longer handing off a floral arrangement, they are leaving orders on porches. They wear gloves, masks and wipe down every vase with a sanitary wipe.” </w:t>
      </w:r>
    </w:p>
    <w:p w14:paraId="67CC256A" w14:textId="77777777" w:rsidR="00D46F2A" w:rsidRPr="00376680" w:rsidRDefault="00D46F2A" w:rsidP="00D46F2A">
      <w:pPr>
        <w:rPr>
          <w:rFonts w:ascii="Lato Light" w:eastAsia="Times New Roman" w:hAnsi="Lato Light" w:cs="Times New Roman"/>
        </w:rPr>
      </w:pPr>
    </w:p>
    <w:p w14:paraId="1DC43B5C" w14:textId="77777777"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“We hear over and over how much this means to people,” says Nishita. “These vibrant flowers are lifting the spirits of those shut inside. Many people have had to cancel important celebrations like weddings, birthdays, funerals and baby showers. As these milestones pass, receiving a gift of flowers reminds us we’re not alone and offers a way to celebrate holidays like Easter and Mother’s Day in safety.”  </w:t>
      </w:r>
    </w:p>
    <w:p w14:paraId="0C2608D3" w14:textId="77777777" w:rsidR="00D46F2A" w:rsidRPr="00376680" w:rsidRDefault="00D46F2A" w:rsidP="00D46F2A">
      <w:pPr>
        <w:rPr>
          <w:rFonts w:ascii="Lato Light" w:eastAsia="Times New Roman" w:hAnsi="Lato Light" w:cs="Times New Roman"/>
        </w:rPr>
      </w:pPr>
    </w:p>
    <w:p w14:paraId="2A2D364F" w14:textId="0E2C6489"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 xml:space="preserve">“Garden centers and florists have received some negative push-back for remaining open,” explains </w:t>
      </w:r>
      <w:r w:rsidR="00782225" w:rsidRPr="00376680">
        <w:rPr>
          <w:rFonts w:ascii="Lato Light" w:eastAsia="Times New Roman" w:hAnsi="Lato Light" w:cs="Arial"/>
          <w:color w:val="000000"/>
          <w:sz w:val="22"/>
          <w:szCs w:val="22"/>
        </w:rPr>
        <w:t xml:space="preserve">the </w:t>
      </w:r>
      <w:r w:rsidRPr="00376680">
        <w:rPr>
          <w:rFonts w:ascii="Lato Light" w:eastAsia="Times New Roman" w:hAnsi="Lato Light" w:cs="Arial"/>
          <w:color w:val="000000"/>
          <w:sz w:val="22"/>
          <w:szCs w:val="22"/>
        </w:rPr>
        <w:t>Plant California Alliance’s Zanobini.  “These businesses are essential since, not only do they provide an incredibly important service to small-sized farming operations, urban and community gardens, but healthy activities like gardening is something families can enjoy during this time when so much has been taken away.”</w:t>
      </w:r>
    </w:p>
    <w:p w14:paraId="23893C42" w14:textId="77777777" w:rsidR="00D46F2A" w:rsidRPr="00376680" w:rsidRDefault="00D46F2A" w:rsidP="00D46F2A">
      <w:pPr>
        <w:rPr>
          <w:rFonts w:ascii="Lato Light" w:eastAsia="Times New Roman" w:hAnsi="Lato Light" w:cs="Times New Roman"/>
        </w:rPr>
      </w:pPr>
    </w:p>
    <w:p w14:paraId="62D9755C" w14:textId="77777777" w:rsidR="00D46F2A" w:rsidRPr="00376680" w:rsidRDefault="00D46F2A" w:rsidP="00D46F2A">
      <w:pPr>
        <w:rPr>
          <w:rFonts w:ascii="Lato Light" w:eastAsia="Times New Roman" w:hAnsi="Lato Light" w:cs="Times New Roman"/>
        </w:rPr>
      </w:pPr>
      <w:r w:rsidRPr="00376680">
        <w:rPr>
          <w:rFonts w:ascii="Lato Light" w:eastAsia="Times New Roman" w:hAnsi="Lato Light" w:cs="Arial"/>
          <w:color w:val="000000"/>
          <w:sz w:val="22"/>
          <w:szCs w:val="22"/>
        </w:rPr>
        <w:t xml:space="preserve">“The boost in mood that comes from things like flowers and gardening is real,” says Zanobini. “A meta-analysis published in </w:t>
      </w:r>
      <w:hyperlink r:id="rId6" w:anchor="bb0335" w:history="1">
        <w:r w:rsidRPr="00376680">
          <w:rPr>
            <w:rFonts w:ascii="Lato Light" w:eastAsia="Times New Roman" w:hAnsi="Lato Light" w:cs="Arial"/>
            <w:color w:val="1155CC"/>
            <w:sz w:val="22"/>
            <w:szCs w:val="22"/>
            <w:u w:val="single"/>
          </w:rPr>
          <w:t>Science Direct</w:t>
        </w:r>
      </w:hyperlink>
      <w:r w:rsidRPr="00376680">
        <w:rPr>
          <w:rFonts w:ascii="Lato Light" w:eastAsia="Times New Roman" w:hAnsi="Lato Light" w:cs="Arial"/>
          <w:color w:val="000000"/>
          <w:sz w:val="22"/>
          <w:szCs w:val="22"/>
        </w:rPr>
        <w:t>, references several studies that show a positive association between gardening or interacting with nature and health benefits like reduced depression, anxiety, stress, mood disturbance and Body Mass Index, as well as increases in quality of life, sense of community, physical activity levels and cognitive function.”</w:t>
      </w:r>
    </w:p>
    <w:p w14:paraId="4B782BE7" w14:textId="77777777" w:rsidR="00D46F2A" w:rsidRPr="00376680" w:rsidRDefault="00D46F2A" w:rsidP="00D46F2A">
      <w:pPr>
        <w:rPr>
          <w:rFonts w:ascii="Lato Light" w:eastAsia="Times New Roman" w:hAnsi="Lato Light" w:cs="Times New Roman"/>
        </w:rPr>
      </w:pPr>
    </w:p>
    <w:p w14:paraId="5C3922D2" w14:textId="5A4C9E0E" w:rsidR="00D46F2A" w:rsidRPr="00376680" w:rsidRDefault="00D46F2A" w:rsidP="00D46F2A">
      <w:pPr>
        <w:rPr>
          <w:rFonts w:ascii="Lato Light" w:eastAsia="Times New Roman" w:hAnsi="Lato Light" w:cs="Arial"/>
          <w:color w:val="000000"/>
          <w:sz w:val="22"/>
          <w:szCs w:val="22"/>
        </w:rPr>
      </w:pPr>
      <w:r w:rsidRPr="00376680">
        <w:rPr>
          <w:rFonts w:ascii="Lato Light" w:eastAsia="Times New Roman" w:hAnsi="Lato Light" w:cs="Arial"/>
          <w:color w:val="000000"/>
          <w:sz w:val="22"/>
          <w:szCs w:val="22"/>
        </w:rPr>
        <w:t>These studies are timely and support the fact that nursery, garden and flower industries are indeed critical to our well-being. We need them now more than ever.</w:t>
      </w:r>
    </w:p>
    <w:p w14:paraId="485856C0" w14:textId="0004F186" w:rsidR="00D83ADC" w:rsidRPr="00376680" w:rsidRDefault="00D83ADC" w:rsidP="00D46F2A">
      <w:pPr>
        <w:rPr>
          <w:rFonts w:ascii="Lato Light" w:eastAsia="Times New Roman" w:hAnsi="Lato Light" w:cs="Arial"/>
          <w:color w:val="000000"/>
          <w:sz w:val="22"/>
          <w:szCs w:val="22"/>
        </w:rPr>
      </w:pPr>
    </w:p>
    <w:p w14:paraId="58B25920" w14:textId="6113E96E" w:rsidR="00D83ADC" w:rsidRPr="00376680" w:rsidRDefault="00D83ADC" w:rsidP="00D46F2A">
      <w:pPr>
        <w:rPr>
          <w:rFonts w:ascii="Lato Light" w:eastAsia="Times New Roman" w:hAnsi="Lato Light" w:cs="Arial"/>
          <w:color w:val="000000"/>
          <w:sz w:val="22"/>
          <w:szCs w:val="22"/>
        </w:rPr>
      </w:pPr>
      <w:r w:rsidRPr="00376680">
        <w:rPr>
          <w:rFonts w:ascii="Lato Light" w:eastAsia="Times New Roman" w:hAnsi="Lato Light" w:cs="Arial"/>
          <w:color w:val="000000"/>
          <w:sz w:val="22"/>
          <w:szCs w:val="22"/>
        </w:rPr>
        <w:t>People are encouraged to contact their local nursery, garden center or florist to find out about hours of operation, online options or other programs that may be offered at this time.</w:t>
      </w:r>
    </w:p>
    <w:p w14:paraId="4A8484BD" w14:textId="44E6BCA7" w:rsidR="00D83ADC" w:rsidRPr="00376680" w:rsidRDefault="00D83ADC" w:rsidP="00D46F2A">
      <w:pPr>
        <w:rPr>
          <w:rFonts w:ascii="Lato Light" w:eastAsia="Times New Roman" w:hAnsi="Lato Light" w:cs="Times New Roman"/>
        </w:rPr>
      </w:pPr>
    </w:p>
    <w:p w14:paraId="62E01A5F" w14:textId="1055D913" w:rsidR="00042A59" w:rsidRPr="00376680" w:rsidRDefault="00042A59" w:rsidP="00376680">
      <w:pPr>
        <w:jc w:val="center"/>
        <w:rPr>
          <w:rFonts w:ascii="Lato Light" w:eastAsia="Times New Roman" w:hAnsi="Lato Light" w:cs="Times New Roman"/>
        </w:rPr>
      </w:pPr>
      <w:r w:rsidRPr="00376680">
        <w:rPr>
          <w:rFonts w:ascii="Lato Light" w:eastAsia="Times New Roman" w:hAnsi="Lato Light" w:cs="Times New Roman"/>
        </w:rPr>
        <w:t>###</w:t>
      </w:r>
    </w:p>
    <w:p w14:paraId="6D18928A" w14:textId="77777777" w:rsidR="00D46F2A" w:rsidRPr="00376680" w:rsidRDefault="00D46F2A" w:rsidP="00D46F2A">
      <w:pPr>
        <w:spacing w:after="240"/>
        <w:rPr>
          <w:rFonts w:ascii="Lato Light" w:eastAsia="Times New Roman" w:hAnsi="Lato Light" w:cs="Times New Roman"/>
        </w:rPr>
      </w:pPr>
    </w:p>
    <w:p w14:paraId="79745D63" w14:textId="77777777" w:rsidR="007A471A" w:rsidRPr="00376680" w:rsidRDefault="007A471A">
      <w:pPr>
        <w:rPr>
          <w:rFonts w:ascii="Lato Light" w:hAnsi="Lato Light"/>
        </w:rPr>
      </w:pPr>
    </w:p>
    <w:sectPr w:rsidR="007A471A" w:rsidRPr="00376680" w:rsidSect="0037668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704B4" w14:textId="77777777" w:rsidR="00447CF6" w:rsidRDefault="00447CF6" w:rsidP="00376680">
      <w:r>
        <w:separator/>
      </w:r>
    </w:p>
  </w:endnote>
  <w:endnote w:type="continuationSeparator" w:id="0">
    <w:p w14:paraId="19C64DA8" w14:textId="77777777" w:rsidR="00447CF6" w:rsidRDefault="00447CF6" w:rsidP="0037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90875" w14:textId="77777777" w:rsidR="00447CF6" w:rsidRDefault="00447CF6" w:rsidP="00376680">
      <w:r>
        <w:separator/>
      </w:r>
    </w:p>
  </w:footnote>
  <w:footnote w:type="continuationSeparator" w:id="0">
    <w:p w14:paraId="2637E4AD" w14:textId="77777777" w:rsidR="00447CF6" w:rsidRDefault="00447CF6" w:rsidP="0037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7309" w14:textId="77994541" w:rsidR="00376680" w:rsidRDefault="00376680">
    <w:pPr>
      <w:pStyle w:val="Header"/>
    </w:pPr>
  </w:p>
  <w:p w14:paraId="096C365E" w14:textId="033F975C" w:rsidR="00376680" w:rsidRDefault="00376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DC51" w14:textId="77777777" w:rsidR="00376680" w:rsidRDefault="00376680" w:rsidP="00376680">
    <w:pPr>
      <w:rPr>
        <w:b/>
        <w:bCs/>
      </w:rPr>
    </w:pPr>
    <w:r>
      <w:rPr>
        <w:b/>
        <w:bCs/>
        <w:noProof/>
      </w:rPr>
      <w:drawing>
        <wp:anchor distT="0" distB="0" distL="114300" distR="114300" simplePos="0" relativeHeight="251659264" behindDoc="0" locked="0" layoutInCell="1" allowOverlap="1" wp14:anchorId="635B73C6" wp14:editId="5BB4D784">
          <wp:simplePos x="0" y="0"/>
          <wp:positionH relativeFrom="margin">
            <wp:posOffset>-635</wp:posOffset>
          </wp:positionH>
          <wp:positionV relativeFrom="margin">
            <wp:posOffset>-1567180</wp:posOffset>
          </wp:positionV>
          <wp:extent cx="973455" cy="913765"/>
          <wp:effectExtent l="0" t="0" r="4445" b="635"/>
          <wp:wrapSquare wrapText="bothSides"/>
          <wp:docPr id="1" name="Picture 1" descr="A bunch of fruit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913765"/>
                  </a:xfrm>
                  <a:prstGeom prst="rect">
                    <a:avLst/>
                  </a:prstGeom>
                </pic:spPr>
              </pic:pic>
            </a:graphicData>
          </a:graphic>
          <wp14:sizeRelH relativeFrom="margin">
            <wp14:pctWidth>0</wp14:pctWidth>
          </wp14:sizeRelH>
          <wp14:sizeRelV relativeFrom="margin">
            <wp14:pctHeight>0</wp14:pctHeight>
          </wp14:sizeRelV>
        </wp:anchor>
      </w:drawing>
    </w:r>
    <w:r>
      <w:rPr>
        <w:b/>
        <w:bCs/>
      </w:rPr>
      <w:tab/>
    </w:r>
    <w:r>
      <w:rPr>
        <w:b/>
        <w:bCs/>
      </w:rPr>
      <w:tab/>
    </w:r>
    <w:r>
      <w:rPr>
        <w:b/>
        <w:bCs/>
      </w:rPr>
      <w:tab/>
    </w:r>
    <w:r>
      <w:rPr>
        <w:b/>
        <w:bCs/>
      </w:rPr>
      <w:tab/>
    </w:r>
  </w:p>
  <w:p w14:paraId="4BEFDBA1" w14:textId="77777777" w:rsidR="00376680" w:rsidRDefault="00376680" w:rsidP="00376680">
    <w:pPr>
      <w:rPr>
        <w:b/>
        <w:bCs/>
      </w:rPr>
    </w:pPr>
  </w:p>
  <w:p w14:paraId="4BC97EE9" w14:textId="77777777" w:rsidR="00376680" w:rsidRDefault="00376680" w:rsidP="00376680">
    <w:pPr>
      <w:ind w:left="4320" w:firstLine="720"/>
      <w:rPr>
        <w:b/>
        <w:bCs/>
      </w:rPr>
    </w:pPr>
  </w:p>
  <w:p w14:paraId="0C169F2B" w14:textId="77777777" w:rsidR="00376680" w:rsidRDefault="00376680" w:rsidP="00376680">
    <w:pPr>
      <w:ind w:left="4320" w:firstLine="720"/>
      <w:rPr>
        <w:b/>
        <w:bCs/>
      </w:rPr>
    </w:pPr>
  </w:p>
  <w:p w14:paraId="5AE4E506" w14:textId="77777777" w:rsidR="00376680" w:rsidRPr="00376680" w:rsidRDefault="00376680" w:rsidP="00376680">
    <w:pPr>
      <w:ind w:left="4320" w:firstLine="720"/>
      <w:rPr>
        <w:rFonts w:ascii="Lato" w:hAnsi="Lato"/>
      </w:rPr>
    </w:pPr>
    <w:r w:rsidRPr="00376680">
      <w:rPr>
        <w:rFonts w:ascii="Lato" w:hAnsi="Lato"/>
        <w:b/>
        <w:bCs/>
      </w:rPr>
      <w:t xml:space="preserve">contact: </w:t>
    </w:r>
    <w:r w:rsidRPr="00376680">
      <w:rPr>
        <w:rFonts w:ascii="Lato" w:hAnsi="Lato"/>
      </w:rPr>
      <w:t>Marilyn Freeman</w:t>
    </w:r>
  </w:p>
  <w:p w14:paraId="1A32FE0F" w14:textId="77777777" w:rsidR="00376680" w:rsidRDefault="00376680" w:rsidP="00376680">
    <w:r w:rsidRPr="00376680">
      <w:rPr>
        <w:rFonts w:ascii="Lato" w:hAnsi="Lato"/>
        <w:b/>
        <w:bCs/>
      </w:rPr>
      <w:t>FOR IMMEDIATE RELEASE</w:t>
    </w:r>
    <w:r>
      <w:tab/>
    </w:r>
    <w:r>
      <w:tab/>
    </w:r>
    <w:r>
      <w:tab/>
    </w:r>
    <w:r w:rsidRPr="00376680">
      <w:rPr>
        <w:rFonts w:ascii="Lato" w:hAnsi="Lato"/>
        <w:b/>
        <w:bCs/>
      </w:rPr>
      <w:t>phone</w:t>
    </w:r>
    <w:r w:rsidRPr="00376680">
      <w:rPr>
        <w:rFonts w:ascii="Lato" w:hAnsi="Lato"/>
      </w:rPr>
      <w:t>:  (559) 779-3650</w:t>
    </w:r>
  </w:p>
  <w:p w14:paraId="314947FD" w14:textId="77777777" w:rsidR="00376680" w:rsidRDefault="00376680" w:rsidP="00376680">
    <w:r w:rsidRPr="00376680">
      <w:rPr>
        <w:rFonts w:ascii="Lato" w:hAnsi="Lato"/>
      </w:rPr>
      <w:t>April 7, 2020</w:t>
    </w:r>
    <w:r>
      <w:tab/>
    </w:r>
    <w:r>
      <w:tab/>
    </w:r>
    <w:r>
      <w:tab/>
    </w:r>
    <w:r>
      <w:tab/>
    </w:r>
    <w:r>
      <w:tab/>
    </w:r>
    <w:r>
      <w:tab/>
    </w:r>
    <w:hyperlink r:id="rId2" w:history="1">
      <w:r w:rsidRPr="0063599D">
        <w:rPr>
          <w:rStyle w:val="Hyperlink"/>
        </w:rPr>
        <w:t>marilyn@farmerscommunication.exchange</w:t>
      </w:r>
    </w:hyperlink>
  </w:p>
  <w:p w14:paraId="0DDBAAA6" w14:textId="77777777" w:rsidR="00376680" w:rsidRDefault="00376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2A"/>
    <w:rsid w:val="00042A59"/>
    <w:rsid w:val="001D7598"/>
    <w:rsid w:val="00313A86"/>
    <w:rsid w:val="00376680"/>
    <w:rsid w:val="00447CF6"/>
    <w:rsid w:val="00782225"/>
    <w:rsid w:val="007A471A"/>
    <w:rsid w:val="009F299D"/>
    <w:rsid w:val="00D46F2A"/>
    <w:rsid w:val="00D8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DB37D"/>
  <w15:chartTrackingRefBased/>
  <w15:docId w15:val="{5325D268-1799-A54A-BF74-7648EABC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F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46F2A"/>
    <w:rPr>
      <w:color w:val="0000FF"/>
      <w:u w:val="single"/>
    </w:rPr>
  </w:style>
  <w:style w:type="paragraph" w:styleId="Header">
    <w:name w:val="header"/>
    <w:basedOn w:val="Normal"/>
    <w:link w:val="HeaderChar"/>
    <w:uiPriority w:val="99"/>
    <w:unhideWhenUsed/>
    <w:rsid w:val="00376680"/>
    <w:pPr>
      <w:tabs>
        <w:tab w:val="center" w:pos="4680"/>
        <w:tab w:val="right" w:pos="9360"/>
      </w:tabs>
    </w:pPr>
  </w:style>
  <w:style w:type="character" w:customStyle="1" w:styleId="HeaderChar">
    <w:name w:val="Header Char"/>
    <w:basedOn w:val="DefaultParagraphFont"/>
    <w:link w:val="Header"/>
    <w:uiPriority w:val="99"/>
    <w:rsid w:val="00376680"/>
  </w:style>
  <w:style w:type="paragraph" w:styleId="Footer">
    <w:name w:val="footer"/>
    <w:basedOn w:val="Normal"/>
    <w:link w:val="FooterChar"/>
    <w:uiPriority w:val="99"/>
    <w:unhideWhenUsed/>
    <w:rsid w:val="00376680"/>
    <w:pPr>
      <w:tabs>
        <w:tab w:val="center" w:pos="4680"/>
        <w:tab w:val="right" w:pos="9360"/>
      </w:tabs>
    </w:pPr>
  </w:style>
  <w:style w:type="character" w:customStyle="1" w:styleId="FooterChar">
    <w:name w:val="Footer Char"/>
    <w:basedOn w:val="DefaultParagraphFont"/>
    <w:link w:val="Footer"/>
    <w:uiPriority w:val="99"/>
    <w:rsid w:val="0037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8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22113355163014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marilyn@farmerscommunication.exchang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Dolan</dc:creator>
  <cp:keywords/>
  <dc:description/>
  <cp:lastModifiedBy>Microsoft Office User</cp:lastModifiedBy>
  <cp:revision>2</cp:revision>
  <dcterms:created xsi:type="dcterms:W3CDTF">2020-04-07T03:13:00Z</dcterms:created>
  <dcterms:modified xsi:type="dcterms:W3CDTF">2020-04-07T03:13:00Z</dcterms:modified>
</cp:coreProperties>
</file>